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FB1C7" w14:textId="77777777" w:rsidR="00D51C63" w:rsidRPr="00982B81" w:rsidRDefault="00D51C63" w:rsidP="00015C6E">
      <w:pPr>
        <w:jc w:val="center"/>
        <w:rPr>
          <w:rFonts w:ascii="Times New Roman" w:hAnsi="Times New Roman" w:cs="Times New Roman"/>
          <w:b/>
          <w:color w:val="202124"/>
          <w:shd w:val="clear" w:color="auto" w:fill="FFFFFF"/>
        </w:rPr>
      </w:pPr>
      <w:r>
        <w:rPr>
          <w:rFonts w:ascii="Times New Roman" w:hAnsi="Times New Roman" w:cs="Times New Roman"/>
          <w:b/>
          <w:color w:val="202124"/>
          <w:shd w:val="clear" w:color="auto" w:fill="FFFFFF"/>
        </w:rPr>
        <w:t>T.C. ÇANKIRI KARATEKİN ÜNİVERSİTESİ</w:t>
      </w:r>
    </w:p>
    <w:p w14:paraId="7EA3DA42" w14:textId="5F961126" w:rsidR="00D51C63" w:rsidRPr="00982B81" w:rsidRDefault="00D51C63" w:rsidP="00015C6E">
      <w:pPr>
        <w:jc w:val="center"/>
        <w:rPr>
          <w:rFonts w:ascii="Times New Roman" w:hAnsi="Times New Roman" w:cs="Times New Roman"/>
          <w:b/>
          <w:color w:val="202124"/>
          <w:shd w:val="clear" w:color="auto" w:fill="FFFFFF"/>
        </w:rPr>
      </w:pPr>
      <w:r>
        <w:rPr>
          <w:rFonts w:ascii="Times New Roman" w:hAnsi="Times New Roman" w:cs="Times New Roman"/>
          <w:b/>
          <w:color w:val="202124"/>
          <w:shd w:val="clear" w:color="auto" w:fill="FFFFFF"/>
        </w:rPr>
        <w:t>FEN FAKÜLTESİ MATEMATİK (İNGİLİZCE) BÖLÜMÜ</w:t>
      </w:r>
    </w:p>
    <w:p w14:paraId="6EF9144E" w14:textId="5E04ADF6" w:rsidR="00D51C63" w:rsidRPr="00982B81" w:rsidRDefault="000508FB" w:rsidP="00015C6E">
      <w:pPr>
        <w:jc w:val="center"/>
        <w:rPr>
          <w:rFonts w:ascii="Times New Roman" w:hAnsi="Times New Roman" w:cs="Times New Roman"/>
          <w:b/>
          <w:color w:val="202124"/>
          <w:shd w:val="clear" w:color="auto" w:fill="FFFFFF"/>
        </w:rPr>
      </w:pPr>
      <w:r>
        <w:rPr>
          <w:rFonts w:ascii="Times New Roman" w:hAnsi="Times New Roman" w:cs="Times New Roman"/>
          <w:b/>
          <w:color w:val="202124"/>
          <w:shd w:val="clear" w:color="auto" w:fill="FFFFFF"/>
        </w:rPr>
        <w:t>2025-2026 YILI BAHAR YARIYILI</w:t>
      </w:r>
    </w:p>
    <w:p w14:paraId="648CD79D" w14:textId="4450DB39" w:rsidR="00D51C63" w:rsidRPr="00982B81" w:rsidRDefault="006F4E38" w:rsidP="00015C6E">
      <w:pPr>
        <w:jc w:val="center"/>
        <w:rPr>
          <w:rFonts w:ascii="Times New Roman" w:hAnsi="Times New Roman" w:cs="Times New Roman"/>
          <w:b/>
          <w:color w:val="202124"/>
          <w:shd w:val="clear" w:color="auto" w:fill="FFFFFF"/>
        </w:rPr>
      </w:pPr>
      <w:r>
        <w:rPr>
          <w:rFonts w:ascii="Times New Roman" w:hAnsi="Times New Roman" w:cs="Times New Roman"/>
          <w:b/>
          <w:color w:val="202124"/>
          <w:shd w:val="clear" w:color="auto" w:fill="FFFFFF"/>
        </w:rPr>
        <w:t>ÖĞRENCİ BÖLÜM MEMNUNİYETİ ANKETİ ANALİZİ</w:t>
      </w:r>
    </w:p>
    <w:p w14:paraId="3BF63AE1" w14:textId="4151DF33" w:rsidR="000508FB" w:rsidRPr="00982B81" w:rsidRDefault="00464ECC" w:rsidP="000508FB">
      <w:pPr>
        <w:jc w:val="both"/>
        <w:rPr>
          <w:rFonts w:ascii="Times New Roman" w:hAnsi="Times New Roman" w:cs="Times New Roman"/>
        </w:rPr>
      </w:pPr>
      <w:r>
        <w:rPr>
          <w:rFonts w:ascii="Times New Roman" w:hAnsi="Times New Roman" w:cs="Times New Roman"/>
        </w:rPr>
        <w:tab/>
        <w:t xml:space="preserve">Matematik (İngilizce) bölümünde öğrenim gören </w:t>
      </w:r>
      <w:r>
        <w:rPr>
          <w:rFonts w:ascii="Times New Roman" w:eastAsia="Calibri" w:hAnsi="Times New Roman" w:cs="Times New Roman"/>
        </w:rPr>
        <w:t xml:space="preserve">105 </w:t>
      </w:r>
      <w:r>
        <w:rPr>
          <w:rFonts w:ascii="Times New Roman" w:hAnsi="Times New Roman" w:cs="Times New Roman"/>
        </w:rPr>
        <w:t xml:space="preserve">öğrenciden 19 öğrencinin katılımıyla </w:t>
      </w:r>
      <w:r>
        <w:rPr>
          <w:rFonts w:ascii="Times New Roman" w:hAnsi="Times New Roman" w:cs="Times New Roman"/>
          <w:b/>
          <w:bCs/>
        </w:rPr>
        <w:t>%18,1</w:t>
      </w:r>
      <w:r>
        <w:rPr>
          <w:rFonts w:ascii="Times New Roman" w:eastAsia="Calibri" w:hAnsi="Times New Roman" w:cs="Times New Roman"/>
        </w:rPr>
        <w:t xml:space="preserve"> </w:t>
      </w:r>
      <w:r>
        <w:rPr>
          <w:rFonts w:ascii="Times New Roman" w:hAnsi="Times New Roman" w:cs="Times New Roman"/>
        </w:rPr>
        <w:t xml:space="preserve">katılım oranı ile "Öğrenci Bölüm Memnuniyet Anketi" yapılmıştır. Fen Fakültesi Matematik Bölümü 2025-2026 Eğitim-Öğretim Yılı Bahar Yarıyılında uygulanan Öğrenci Memnuniyet Anketi sonuçlarına göre Matematik bölümü öğrencilerinin memnuniyet oranı </w:t>
      </w:r>
      <w:r>
        <w:rPr>
          <w:rFonts w:ascii="Times New Roman" w:hAnsi="Times New Roman" w:cs="Times New Roman"/>
          <w:b/>
        </w:rPr>
        <w:t>%61,6</w:t>
      </w:r>
      <w:r>
        <w:rPr>
          <w:rFonts w:ascii="Times New Roman" w:hAnsi="Times New Roman" w:cs="Times New Roman"/>
        </w:rPr>
        <w:t xml:space="preserve"> şeklindedir. Sınıf bazlı anketi uygulayan öğrenci sayıları 1. Sınıflarda 6, 2. Sınıflarda 5, 3. Sınıflarda 4, 4. Sınıflarda 2 ve 4+ sınıflarda ise 2 şeklindedir. </w:t>
      </w:r>
    </w:p>
    <w:p w14:paraId="24C6DF00" w14:textId="208682D2" w:rsidR="00330BCA" w:rsidRPr="00982B81" w:rsidRDefault="00201F4D" w:rsidP="00201F4D">
      <w:pPr>
        <w:jc w:val="both"/>
        <w:rPr>
          <w:rFonts w:ascii="Times New Roman" w:hAnsi="Times New Roman" w:cs="Times New Roman"/>
        </w:rPr>
      </w:pPr>
      <w:r>
        <w:rPr>
          <w:rFonts w:ascii="Times New Roman" w:hAnsi="Times New Roman" w:cs="Times New Roman"/>
        </w:rPr>
        <w:t>Öğrencilerinin görüşlerinin değerlendirilmesi sonucunda Matematik bölümünün öne çıkan olumlu ve olumsuz yönleri dikkate alındığında öğrencilerin;</w:t>
      </w:r>
    </w:p>
    <w:p w14:paraId="1A32EF17" w14:textId="4D4A924C" w:rsidR="00330BCA" w:rsidRPr="00982B81" w:rsidRDefault="00330BCA" w:rsidP="00201F4D">
      <w:pPr>
        <w:jc w:val="both"/>
        <w:rPr>
          <w:rFonts w:ascii="Times New Roman" w:hAnsi="Times New Roman" w:cs="Times New Roman"/>
        </w:rPr>
      </w:pPr>
      <w:r>
        <w:rPr>
          <w:rFonts w:ascii="Times New Roman" w:hAnsi="Times New Roman" w:cs="Times New Roman"/>
        </w:rPr>
        <w:t>Ders içerikleri, öğretim elemanları ile bölüm yöneticilerinin ve idari personelin öğrencilere karşı tutum ve yaklaşımları gibi konularda genel olarak memnun oldukları, fakat öğrenci topluluklarının faaliyetleri, bölüm içi ve bölüm dışı seçmeli dersler, yabancı dil dersleri ile dersliklerin fiziksel donanımı ve kapasitesi konularında memnuniyet oranının düşük olduğu görülmektedir. Ankette memnuniyet düzeyinin en düşük olduğu ifade ise %48,4 oranıyla “</w:t>
      </w:r>
      <w:r>
        <w:rPr>
          <w:rFonts w:ascii="Times New Roman" w:hAnsi="Times New Roman" w:cs="Times New Roman"/>
          <w:bCs/>
        </w:rPr>
        <w:t>Bölümümüzün öğrenci topluluklarının faaliyetlerinin genel olarak yeterli olduğunu düşünüyorum</w:t>
      </w:r>
      <w:r>
        <w:rPr>
          <w:rFonts w:ascii="Times New Roman" w:hAnsi="Times New Roman" w:cs="Times New Roman"/>
        </w:rPr>
        <w:t>.” sorusu olmuştur. Bu değerin, anketteki genel memnuniyet ortalamasının (%61,6) belirgin şekilde altında kaldığı görülmektedir.</w:t>
      </w:r>
    </w:p>
    <w:p w14:paraId="2F616DB8" w14:textId="77777777" w:rsidR="001241EB" w:rsidRPr="00982B81" w:rsidRDefault="001241EB" w:rsidP="001241EB">
      <w:pPr>
        <w:jc w:val="both"/>
        <w:rPr>
          <w:rFonts w:ascii="Times New Roman" w:hAnsi="Times New Roman" w:cs="Times New Roman"/>
        </w:rPr>
      </w:pPr>
      <w:r>
        <w:rPr>
          <w:rFonts w:ascii="Times New Roman" w:hAnsi="Times New Roman" w:cs="Times New Roman"/>
        </w:rPr>
        <w:t>Toplam öğrenci sayısına kıyasla öğrencilerin ankete katılım oranının düşük olduğu görülmektedir. Dolayısıyla, elde edilen veriler bölümün tamamını yansıtmamaktadır.</w:t>
      </w:r>
    </w:p>
    <w:p w14:paraId="49456146" w14:textId="77777777" w:rsidR="001241EB" w:rsidRPr="00982B81" w:rsidRDefault="001241EB" w:rsidP="001241EB">
      <w:pPr>
        <w:jc w:val="both"/>
        <w:rPr>
          <w:rFonts w:ascii="Times New Roman" w:hAnsi="Times New Roman" w:cs="Times New Roman"/>
        </w:rPr>
      </w:pPr>
      <w:r>
        <w:rPr>
          <w:rFonts w:ascii="Times New Roman" w:hAnsi="Times New Roman" w:cs="Times New Roman"/>
        </w:rPr>
        <w:t>Yine de nispeten olumsuz yönlere iyileştirme önerileri olarak:</w:t>
      </w:r>
    </w:p>
    <w:p w14:paraId="4B6D2F96" w14:textId="4DDF0F33" w:rsidR="00201F4D" w:rsidRPr="00982B81" w:rsidRDefault="00201F4D" w:rsidP="00201F4D">
      <w:pPr>
        <w:jc w:val="both"/>
        <w:rPr>
          <w:rFonts w:ascii="Times New Roman" w:hAnsi="Times New Roman" w:cs="Times New Roman"/>
        </w:rPr>
      </w:pPr>
      <w:r>
        <w:rPr>
          <w:rFonts w:ascii="Times New Roman" w:hAnsi="Times New Roman" w:cs="Times New Roman"/>
        </w:rPr>
        <w:t>Öğrenci topluluklarının görünürlüğünün ve etkinlik sıklığının artırılması, öğrencilerin bu topluluklara katılımının teşvik edilmesi önerilmektedir. Bölüm içi seçmeli ders çeşitliliğinin artırılması, öğretim elemanlarının mevcut ders yükü göz önünde bulundurularak değerlendirilebilir; bölüm dışı seçmeli ders seçeneğinin artırılması için diğer bölümlerden seçmeli ders talep edilebilir. Açılan yabancı dil derslerinin sayısı ve içeriği öğrenci talepleri doğrultusunda gözden geçirilebilir. Dersliklerin fiziksel donanımı ve öğrenci kapasitesi kontrol edilerek gerekli iyileştirmeler için fakülte yönetimine bildirimde bulunulması önerilmektedir. Bölüm öğretim elemanlarının mevcut ders yükünün yoğunluğu göz önünde bulundurulduğunda bu derslerin doğrudan artırılması her zaman mümkün olmayabilir. Ders seçimi sürecinde öğrencilerin alttan derslerinin bulunması nedeniyle kredi haklarının artması öğrencilerin kapasite üzerinde ders seçmelerine yol açmaktadır. Bu durum öğrencilerin bazı derslerde başarılı olamayacaklarını ön görmelerine rağmen daha fazla ders seçmelerine neden olmakta ve dolaylı olarak ders sayısının yetersiz olduğu algısını güçlendirebilmektedir. Bu nedenle ders sayısına ilişkin değerlendirmelerin yapılmasında bu durumun da göz önünde bulundurulması önem arz etmektedir. Bu kapsamda ders seçim sürecinde öğrencilerin akademik danışmanları ile iletişim halinde olmaları ve ders yüklerinin daha dengeli planlanmasına yönelik rehberlik sağlanması önerilmektedir.</w:t>
      </w:r>
    </w:p>
    <w:p w14:paraId="3E8CBF1D" w14:textId="22B90B8B" w:rsidR="00330BCA" w:rsidRPr="00982B81" w:rsidRDefault="00330BCA" w:rsidP="00330BCA">
      <w:pPr>
        <w:jc w:val="both"/>
        <w:rPr>
          <w:rFonts w:ascii="Times New Roman" w:hAnsi="Times New Roman" w:cs="Times New Roman"/>
        </w:rPr>
      </w:pPr>
      <w:r>
        <w:rPr>
          <w:rFonts w:ascii="Times New Roman" w:hAnsi="Times New Roman" w:cs="Times New Roman"/>
        </w:rPr>
        <w:t>Katılım oranının düşük kalması, öğrenciler arasında anket sonuçlarının dikkate alınıp alınmadığına dair bir belirsizlik algısına da işaret ediyor olabilir. Bu algıyı azaltmak için;</w:t>
      </w:r>
    </w:p>
    <w:p w14:paraId="43A18D13" w14:textId="420B4192" w:rsidR="00330BCA" w:rsidRPr="00982B81" w:rsidRDefault="00701D45" w:rsidP="00701D45">
      <w:pPr>
        <w:pStyle w:val="ListeParagraf"/>
        <w:numPr>
          <w:ilvl w:val="0"/>
          <w:numId w:val="1"/>
        </w:numPr>
        <w:jc w:val="both"/>
        <w:rPr>
          <w:rFonts w:ascii="Times New Roman" w:hAnsi="Times New Roman" w:cs="Times New Roman"/>
        </w:rPr>
      </w:pPr>
      <w:r>
        <w:rPr>
          <w:rFonts w:ascii="Times New Roman" w:hAnsi="Times New Roman" w:cs="Times New Roman"/>
        </w:rPr>
        <w:t>Anket sonuçlarına göre yapılan iyileştirmeleri öğrencilere duyururken yapılan ankete atıfta bulunmak,</w:t>
      </w:r>
    </w:p>
    <w:p w14:paraId="13C9F381" w14:textId="577565E3" w:rsidR="00701D45" w:rsidRPr="00982B81" w:rsidRDefault="00701D45" w:rsidP="00701D45">
      <w:pPr>
        <w:pStyle w:val="ListeParagraf"/>
        <w:numPr>
          <w:ilvl w:val="0"/>
          <w:numId w:val="1"/>
        </w:numPr>
        <w:jc w:val="both"/>
        <w:rPr>
          <w:rFonts w:ascii="Times New Roman" w:hAnsi="Times New Roman" w:cs="Times New Roman"/>
        </w:rPr>
      </w:pPr>
      <w:r>
        <w:rPr>
          <w:rFonts w:ascii="Times New Roman" w:hAnsi="Times New Roman" w:cs="Times New Roman"/>
        </w:rPr>
        <w:t>Anketin genel sonuçlarını bir rapor halinde bölüm web sitesinde paylaşmak,</w:t>
      </w:r>
    </w:p>
    <w:p w14:paraId="246E36E0" w14:textId="6DA68CAF" w:rsidR="00701D45" w:rsidRPr="00982B81" w:rsidRDefault="00701D45" w:rsidP="00701D45">
      <w:pPr>
        <w:pStyle w:val="ListeParagraf"/>
        <w:numPr>
          <w:ilvl w:val="0"/>
          <w:numId w:val="1"/>
        </w:numPr>
        <w:jc w:val="both"/>
        <w:rPr>
          <w:rFonts w:ascii="Times New Roman" w:hAnsi="Times New Roman" w:cs="Times New Roman"/>
        </w:rPr>
      </w:pPr>
      <w:r>
        <w:rPr>
          <w:rFonts w:ascii="Times New Roman" w:hAnsi="Times New Roman" w:cs="Times New Roman"/>
        </w:rPr>
        <w:t xml:space="preserve">Anket sonuçlarının analiz edildiği toplantılara öğrenci temsilcilerinin de katılımını sağlamak </w:t>
      </w:r>
    </w:p>
    <w:p w14:paraId="2E0F133A" w14:textId="55078765" w:rsidR="00EE4C00" w:rsidRPr="00982B81" w:rsidRDefault="00701D45" w:rsidP="003C5843">
      <w:pPr>
        <w:jc w:val="both"/>
        <w:rPr>
          <w:rFonts w:ascii="Times New Roman" w:hAnsi="Times New Roman" w:cs="Times New Roman"/>
        </w:rPr>
      </w:pPr>
      <w:r>
        <w:rPr>
          <w:rFonts w:ascii="Times New Roman" w:hAnsi="Times New Roman" w:cs="Times New Roman"/>
        </w:rPr>
        <w:t xml:space="preserve">yardımcı olabilir. </w:t>
      </w:r>
    </w:p>
    <w:sectPr w:rsidR="00EE4C00" w:rsidRPr="00982B81">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32805" w14:textId="77777777" w:rsidR="006E47BC" w:rsidRDefault="006E47BC">
      <w:pPr>
        <w:spacing w:after="0" w:line="240" w:lineRule="auto"/>
      </w:pPr>
      <w:r>
        <w:separator/>
      </w:r>
    </w:p>
  </w:endnote>
  <w:endnote w:type="continuationSeparator" w:id="0">
    <w:p w14:paraId="6403676A" w14:textId="77777777" w:rsidR="006E47BC" w:rsidRDefault="006E4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10AF6" w14:textId="77777777" w:rsidR="00A644E3" w:rsidRDefault="00A644E3">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86382" w14:textId="77777777" w:rsidR="00A644E3" w:rsidRDefault="00A644E3">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24379" w14:textId="77777777" w:rsidR="00A644E3" w:rsidRDefault="00A644E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30CEF" w14:textId="77777777" w:rsidR="006E47BC" w:rsidRDefault="006E47BC">
      <w:pPr>
        <w:spacing w:after="0" w:line="240" w:lineRule="auto"/>
      </w:pPr>
      <w:r>
        <w:separator/>
      </w:r>
    </w:p>
  </w:footnote>
  <w:footnote w:type="continuationSeparator" w:id="0">
    <w:p w14:paraId="31A550F8" w14:textId="77777777" w:rsidR="006E47BC" w:rsidRDefault="006E47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B9160" w14:textId="77777777" w:rsidR="00A644E3" w:rsidRDefault="00A644E3">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F5D67" w14:textId="77777777" w:rsidR="00A644E3" w:rsidRDefault="00A644E3">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FCD4F" w14:textId="77777777" w:rsidR="00A644E3" w:rsidRDefault="00A644E3">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952953"/>
    <w:multiLevelType w:val="hybridMultilevel"/>
    <w:tmpl w:val="1E82BA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343213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C63"/>
    <w:rsid w:val="00015C6E"/>
    <w:rsid w:val="00025DAC"/>
    <w:rsid w:val="000508FB"/>
    <w:rsid w:val="00066E8E"/>
    <w:rsid w:val="0010247F"/>
    <w:rsid w:val="001156FB"/>
    <w:rsid w:val="001241EB"/>
    <w:rsid w:val="00154616"/>
    <w:rsid w:val="001B3CD0"/>
    <w:rsid w:val="00201F4D"/>
    <w:rsid w:val="0020245E"/>
    <w:rsid w:val="002D5C39"/>
    <w:rsid w:val="002F07C4"/>
    <w:rsid w:val="00330BCA"/>
    <w:rsid w:val="0036694F"/>
    <w:rsid w:val="003C5843"/>
    <w:rsid w:val="003F38AF"/>
    <w:rsid w:val="00400760"/>
    <w:rsid w:val="00430AF3"/>
    <w:rsid w:val="004438C5"/>
    <w:rsid w:val="00464ECC"/>
    <w:rsid w:val="004758EE"/>
    <w:rsid w:val="004D0B41"/>
    <w:rsid w:val="005147A8"/>
    <w:rsid w:val="00554363"/>
    <w:rsid w:val="005D789E"/>
    <w:rsid w:val="006E47BC"/>
    <w:rsid w:val="006F4E38"/>
    <w:rsid w:val="00701D45"/>
    <w:rsid w:val="00770C63"/>
    <w:rsid w:val="00821416"/>
    <w:rsid w:val="00862B67"/>
    <w:rsid w:val="00960C31"/>
    <w:rsid w:val="00982B81"/>
    <w:rsid w:val="00A644E3"/>
    <w:rsid w:val="00A66D91"/>
    <w:rsid w:val="00AF5F74"/>
    <w:rsid w:val="00B75A1A"/>
    <w:rsid w:val="00BA7A51"/>
    <w:rsid w:val="00BE7D24"/>
    <w:rsid w:val="00C10C46"/>
    <w:rsid w:val="00CF1A7C"/>
    <w:rsid w:val="00D51C63"/>
    <w:rsid w:val="00E00FB7"/>
    <w:rsid w:val="00E01D84"/>
    <w:rsid w:val="00E55BE9"/>
    <w:rsid w:val="00EE1386"/>
    <w:rsid w:val="00EE4C00"/>
    <w:rsid w:val="00F1163A"/>
    <w:rsid w:val="00FC71A6"/>
    <w:rsid w:val="00FF26C8"/>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0B40E"/>
  <w15:docId w15:val="{B87C0A01-78C2-4038-AF12-86B97E214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770C6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Balk2">
    <w:name w:val="heading 2"/>
    <w:basedOn w:val="Normal"/>
    <w:next w:val="Normal"/>
    <w:link w:val="Balk2Char"/>
    <w:uiPriority w:val="9"/>
    <w:semiHidden/>
    <w:unhideWhenUsed/>
    <w:qFormat/>
    <w:rsid w:val="00770C6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Balk3">
    <w:name w:val="heading 3"/>
    <w:basedOn w:val="Normal"/>
    <w:next w:val="Normal"/>
    <w:link w:val="Balk3Char"/>
    <w:uiPriority w:val="9"/>
    <w:semiHidden/>
    <w:unhideWhenUsed/>
    <w:qFormat/>
    <w:rsid w:val="00770C63"/>
    <w:pPr>
      <w:keepNext/>
      <w:keepLines/>
      <w:spacing w:before="160" w:after="80"/>
      <w:outlineLvl w:val="2"/>
    </w:pPr>
    <w:rPr>
      <w:rFonts w:eastAsiaTheme="majorEastAsia" w:cstheme="majorBidi"/>
      <w:color w:val="2E74B5" w:themeColor="accent1" w:themeShade="BF"/>
      <w:sz w:val="28"/>
      <w:szCs w:val="28"/>
    </w:rPr>
  </w:style>
  <w:style w:type="paragraph" w:styleId="Balk4">
    <w:name w:val="heading 4"/>
    <w:basedOn w:val="Normal"/>
    <w:next w:val="Normal"/>
    <w:link w:val="Balk4Char"/>
    <w:uiPriority w:val="9"/>
    <w:semiHidden/>
    <w:unhideWhenUsed/>
    <w:qFormat/>
    <w:rsid w:val="00770C63"/>
    <w:pPr>
      <w:keepNext/>
      <w:keepLines/>
      <w:spacing w:before="80" w:after="40"/>
      <w:outlineLvl w:val="3"/>
    </w:pPr>
    <w:rPr>
      <w:rFonts w:eastAsiaTheme="majorEastAsia" w:cstheme="majorBidi"/>
      <w:i/>
      <w:iCs/>
      <w:color w:val="2E74B5" w:themeColor="accent1" w:themeShade="BF"/>
    </w:rPr>
  </w:style>
  <w:style w:type="paragraph" w:styleId="Balk5">
    <w:name w:val="heading 5"/>
    <w:basedOn w:val="Normal"/>
    <w:next w:val="Normal"/>
    <w:link w:val="Balk5Char"/>
    <w:uiPriority w:val="9"/>
    <w:semiHidden/>
    <w:unhideWhenUsed/>
    <w:qFormat/>
    <w:rsid w:val="00770C63"/>
    <w:pPr>
      <w:keepNext/>
      <w:keepLines/>
      <w:spacing w:before="80" w:after="40"/>
      <w:outlineLvl w:val="4"/>
    </w:pPr>
    <w:rPr>
      <w:rFonts w:eastAsiaTheme="majorEastAsia" w:cstheme="majorBidi"/>
      <w:color w:val="2E74B5" w:themeColor="accent1" w:themeShade="BF"/>
    </w:rPr>
  </w:style>
  <w:style w:type="paragraph" w:styleId="Balk6">
    <w:name w:val="heading 6"/>
    <w:basedOn w:val="Normal"/>
    <w:next w:val="Normal"/>
    <w:link w:val="Balk6Char"/>
    <w:uiPriority w:val="9"/>
    <w:semiHidden/>
    <w:unhideWhenUsed/>
    <w:qFormat/>
    <w:rsid w:val="00770C63"/>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770C63"/>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770C63"/>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770C63"/>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70C63"/>
    <w:rPr>
      <w:rFonts w:asciiTheme="majorHAnsi" w:eastAsiaTheme="majorEastAsia" w:hAnsiTheme="majorHAnsi" w:cstheme="majorBidi"/>
      <w:color w:val="2E74B5" w:themeColor="accent1" w:themeShade="BF"/>
      <w:sz w:val="40"/>
      <w:szCs w:val="40"/>
    </w:rPr>
  </w:style>
  <w:style w:type="character" w:customStyle="1" w:styleId="Balk2Char">
    <w:name w:val="Başlık 2 Char"/>
    <w:basedOn w:val="VarsaylanParagrafYazTipi"/>
    <w:link w:val="Balk2"/>
    <w:uiPriority w:val="9"/>
    <w:semiHidden/>
    <w:rsid w:val="00770C63"/>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semiHidden/>
    <w:rsid w:val="00770C63"/>
    <w:rPr>
      <w:rFonts w:eastAsiaTheme="majorEastAsia" w:cstheme="majorBidi"/>
      <w:color w:val="2E74B5" w:themeColor="accent1" w:themeShade="BF"/>
      <w:sz w:val="28"/>
      <w:szCs w:val="28"/>
    </w:rPr>
  </w:style>
  <w:style w:type="character" w:customStyle="1" w:styleId="Balk4Char">
    <w:name w:val="Başlık 4 Char"/>
    <w:basedOn w:val="VarsaylanParagrafYazTipi"/>
    <w:link w:val="Balk4"/>
    <w:uiPriority w:val="9"/>
    <w:semiHidden/>
    <w:rsid w:val="00770C63"/>
    <w:rPr>
      <w:rFonts w:eastAsiaTheme="majorEastAsia" w:cstheme="majorBidi"/>
      <w:i/>
      <w:iCs/>
      <w:color w:val="2E74B5" w:themeColor="accent1" w:themeShade="BF"/>
    </w:rPr>
  </w:style>
  <w:style w:type="character" w:customStyle="1" w:styleId="Balk5Char">
    <w:name w:val="Başlık 5 Char"/>
    <w:basedOn w:val="VarsaylanParagrafYazTipi"/>
    <w:link w:val="Balk5"/>
    <w:uiPriority w:val="9"/>
    <w:semiHidden/>
    <w:rsid w:val="00770C63"/>
    <w:rPr>
      <w:rFonts w:eastAsiaTheme="majorEastAsia" w:cstheme="majorBidi"/>
      <w:color w:val="2E74B5" w:themeColor="accent1" w:themeShade="BF"/>
    </w:rPr>
  </w:style>
  <w:style w:type="character" w:customStyle="1" w:styleId="Balk6Char">
    <w:name w:val="Başlık 6 Char"/>
    <w:basedOn w:val="VarsaylanParagrafYazTipi"/>
    <w:link w:val="Balk6"/>
    <w:uiPriority w:val="9"/>
    <w:semiHidden/>
    <w:rsid w:val="00770C63"/>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770C63"/>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770C63"/>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770C63"/>
    <w:rPr>
      <w:rFonts w:eastAsiaTheme="majorEastAsia" w:cstheme="majorBidi"/>
      <w:color w:val="272727" w:themeColor="text1" w:themeTint="D8"/>
    </w:rPr>
  </w:style>
  <w:style w:type="paragraph" w:styleId="KonuBal">
    <w:name w:val="Title"/>
    <w:basedOn w:val="Normal"/>
    <w:next w:val="Normal"/>
    <w:link w:val="KonuBalChar"/>
    <w:uiPriority w:val="10"/>
    <w:qFormat/>
    <w:rsid w:val="00770C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770C63"/>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770C63"/>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770C63"/>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770C63"/>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770C63"/>
    <w:rPr>
      <w:i/>
      <w:iCs/>
      <w:color w:val="404040" w:themeColor="text1" w:themeTint="BF"/>
    </w:rPr>
  </w:style>
  <w:style w:type="paragraph" w:styleId="ListeParagraf">
    <w:name w:val="List Paragraph"/>
    <w:basedOn w:val="Normal"/>
    <w:uiPriority w:val="34"/>
    <w:qFormat/>
    <w:rsid w:val="00770C63"/>
    <w:pPr>
      <w:ind w:left="720"/>
      <w:contextualSpacing/>
    </w:pPr>
  </w:style>
  <w:style w:type="character" w:styleId="GlVurgulama">
    <w:name w:val="Intense Emphasis"/>
    <w:basedOn w:val="VarsaylanParagrafYazTipi"/>
    <w:uiPriority w:val="21"/>
    <w:qFormat/>
    <w:rsid w:val="00770C63"/>
    <w:rPr>
      <w:i/>
      <w:iCs/>
      <w:color w:val="2E74B5" w:themeColor="accent1" w:themeShade="BF"/>
    </w:rPr>
  </w:style>
  <w:style w:type="paragraph" w:styleId="GlAlnt">
    <w:name w:val="Intense Quote"/>
    <w:basedOn w:val="Normal"/>
    <w:next w:val="Normal"/>
    <w:link w:val="GlAlntChar"/>
    <w:uiPriority w:val="30"/>
    <w:qFormat/>
    <w:rsid w:val="00770C6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GlAlntChar">
    <w:name w:val="Güçlü Alıntı Char"/>
    <w:basedOn w:val="VarsaylanParagrafYazTipi"/>
    <w:link w:val="GlAlnt"/>
    <w:uiPriority w:val="30"/>
    <w:rsid w:val="00770C63"/>
    <w:rPr>
      <w:i/>
      <w:iCs/>
      <w:color w:val="2E74B5" w:themeColor="accent1" w:themeShade="BF"/>
    </w:rPr>
  </w:style>
  <w:style w:type="character" w:styleId="GlBavuru">
    <w:name w:val="Intense Reference"/>
    <w:basedOn w:val="VarsaylanParagrafYazTipi"/>
    <w:uiPriority w:val="32"/>
    <w:qFormat/>
    <w:rsid w:val="00770C63"/>
    <w:rPr>
      <w:b/>
      <w:bCs/>
      <w:smallCaps/>
      <w:color w:val="2E74B5" w:themeColor="accent1" w:themeShade="BF"/>
      <w:spacing w:val="5"/>
    </w:rPr>
  </w:style>
  <w:style w:type="paragraph" w:styleId="stBilgi">
    <w:name w:val="header"/>
    <w:basedOn w:val="Normal"/>
    <w:link w:val="stBilgiChar"/>
    <w:uiPriority w:val="99"/>
    <w:unhideWhenUsed/>
    <w:rsid w:val="00015C6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015C6E"/>
  </w:style>
  <w:style w:type="paragraph" w:styleId="AltBilgi">
    <w:name w:val="footer"/>
    <w:basedOn w:val="Normal"/>
    <w:link w:val="AltBilgiChar"/>
    <w:uiPriority w:val="99"/>
    <w:unhideWhenUsed/>
    <w:rsid w:val="00015C6E"/>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015C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761210">
      <w:bodyDiv w:val="1"/>
      <w:marLeft w:val="0"/>
      <w:marRight w:val="0"/>
      <w:marTop w:val="0"/>
      <w:marBottom w:val="0"/>
      <w:divBdr>
        <w:top w:val="none" w:sz="0" w:space="0" w:color="auto"/>
        <w:left w:val="none" w:sz="0" w:space="0" w:color="auto"/>
        <w:bottom w:val="none" w:sz="0" w:space="0" w:color="auto"/>
        <w:right w:val="none" w:sz="0" w:space="0" w:color="auto"/>
      </w:divBdr>
    </w:div>
    <w:div w:id="190036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547</Words>
  <Characters>3119</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Mustafa ASLANTAŞ</dc:creator>
  <cp:lastModifiedBy>HANIFE VARLI</cp:lastModifiedBy>
  <cp:revision>12</cp:revision>
  <dcterms:created xsi:type="dcterms:W3CDTF">2026-04-01T08:44:00Z</dcterms:created>
  <dcterms:modified xsi:type="dcterms:W3CDTF">2026-08-18T14:24:00Z</dcterms:modified>
</cp:coreProperties>
</file>