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FDD79C" w14:textId="77777777" w:rsidR="00F93F8E" w:rsidRPr="00E87E9A" w:rsidRDefault="00F93F8E" w:rsidP="00F93F8E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lang w:eastAsia="tr-TR"/>
          <w14:ligatures w14:val="none"/>
        </w:rPr>
      </w:pPr>
      <w:r w:rsidRPr="00E87E9A">
        <w:rPr>
          <w:rFonts w:ascii="Times New Roman" w:eastAsia="Times New Roman" w:hAnsi="Times New Roman" w:cs="Times New Roman"/>
          <w:b/>
          <w:bCs/>
          <w:kern w:val="36"/>
          <w:lang w:eastAsia="tr-TR"/>
          <w14:ligatures w14:val="none"/>
        </w:rPr>
        <w:t>ÇANKIRI KARATEKİN ÜNİVERSİTESİ</w:t>
      </w:r>
    </w:p>
    <w:p w14:paraId="363BB6F9" w14:textId="5F83232C" w:rsidR="00E87E9A" w:rsidRPr="00E87E9A" w:rsidRDefault="00E87E9A" w:rsidP="00F93F8E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lang w:eastAsia="tr-TR"/>
          <w14:ligatures w14:val="none"/>
        </w:rPr>
      </w:pPr>
      <w:r w:rsidRPr="00E87E9A">
        <w:rPr>
          <w:rFonts w:ascii="Times New Roman" w:eastAsia="Times New Roman" w:hAnsi="Times New Roman" w:cs="Times New Roman"/>
          <w:b/>
          <w:bCs/>
          <w:kern w:val="0"/>
          <w:lang w:eastAsia="tr-TR"/>
          <w14:ligatures w14:val="none"/>
        </w:rPr>
        <w:t>2026-2027 EĞİTİM-ÖĞRETİM YILI</w:t>
      </w:r>
    </w:p>
    <w:p w14:paraId="31457A9A" w14:textId="137CCFC7" w:rsidR="00F93F8E" w:rsidRPr="00E87E9A" w:rsidRDefault="00F93F8E" w:rsidP="00F93F8E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lang w:eastAsia="tr-TR"/>
          <w14:ligatures w14:val="none"/>
        </w:rPr>
      </w:pPr>
      <w:r w:rsidRPr="00E87E9A">
        <w:rPr>
          <w:rFonts w:ascii="Times New Roman" w:eastAsia="Times New Roman" w:hAnsi="Times New Roman" w:cs="Times New Roman"/>
          <w:b/>
          <w:bCs/>
          <w:kern w:val="0"/>
          <w:lang w:eastAsia="tr-TR"/>
          <w14:ligatures w14:val="none"/>
        </w:rPr>
        <w:t>1. SINIFLAR ORYANTASYON PROGRAMI DEĞERLENDİRME RAPORU</w:t>
      </w:r>
    </w:p>
    <w:p w14:paraId="4B4A279B" w14:textId="77777777" w:rsidR="00F93F8E" w:rsidRPr="00F93F8E" w:rsidRDefault="00F93F8E" w:rsidP="00F93F8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tr-TR"/>
          <w14:ligatures w14:val="none"/>
        </w:rPr>
      </w:pPr>
      <w:r w:rsidRPr="00F93F8E">
        <w:rPr>
          <w:rFonts w:ascii="Times New Roman" w:eastAsia="Times New Roman" w:hAnsi="Times New Roman" w:cs="Times New Roman"/>
          <w:kern w:val="0"/>
          <w:lang w:eastAsia="tr-TR"/>
          <w14:ligatures w14:val="none"/>
        </w:rPr>
        <w:t xml:space="preserve">Bu rapor, üniversitemize yeni kayıt yaptıran 1. sınıf öğrencilerinin uyum sürecini kolaylaştırmak, akademik/idari birimleri tanıtmak ve eğitim-öğretim ortamına entegrasyonlarını hızlandırmak amacıyla düzenlenen "Öğrenci Oryantasyon </w:t>
      </w:r>
      <w:proofErr w:type="spellStart"/>
      <w:r w:rsidRPr="00F93F8E">
        <w:rPr>
          <w:rFonts w:ascii="Times New Roman" w:eastAsia="Times New Roman" w:hAnsi="Times New Roman" w:cs="Times New Roman"/>
          <w:kern w:val="0"/>
          <w:lang w:eastAsia="tr-TR"/>
          <w14:ligatures w14:val="none"/>
        </w:rPr>
        <w:t>Programı"nın</w:t>
      </w:r>
      <w:proofErr w:type="spellEnd"/>
      <w:r w:rsidRPr="00F93F8E">
        <w:rPr>
          <w:rFonts w:ascii="Times New Roman" w:eastAsia="Times New Roman" w:hAnsi="Times New Roman" w:cs="Times New Roman"/>
          <w:kern w:val="0"/>
          <w:lang w:eastAsia="tr-TR"/>
          <w14:ligatures w14:val="none"/>
        </w:rPr>
        <w:t xml:space="preserve"> etki ve verimliliğini ölçmek üzere hazırlanmıştır. Program bitiminde uygulanan 5 soruluk </w:t>
      </w:r>
      <w:proofErr w:type="spellStart"/>
      <w:r w:rsidRPr="00F93F8E">
        <w:rPr>
          <w:rFonts w:ascii="Times New Roman" w:eastAsia="Times New Roman" w:hAnsi="Times New Roman" w:cs="Times New Roman"/>
          <w:kern w:val="0"/>
          <w:lang w:eastAsia="tr-TR"/>
          <w14:ligatures w14:val="none"/>
        </w:rPr>
        <w:t>Likert</w:t>
      </w:r>
      <w:proofErr w:type="spellEnd"/>
      <w:r w:rsidRPr="00F93F8E">
        <w:rPr>
          <w:rFonts w:ascii="Times New Roman" w:eastAsia="Times New Roman" w:hAnsi="Times New Roman" w:cs="Times New Roman"/>
          <w:kern w:val="0"/>
          <w:lang w:eastAsia="tr-TR"/>
          <w14:ligatures w14:val="none"/>
        </w:rPr>
        <w:t xml:space="preserve"> tipi değerlendirme anketine toplam </w:t>
      </w:r>
      <w:r w:rsidRPr="00F93F8E">
        <w:rPr>
          <w:rFonts w:ascii="Times New Roman" w:eastAsia="Times New Roman" w:hAnsi="Times New Roman" w:cs="Times New Roman"/>
          <w:b/>
          <w:bCs/>
          <w:kern w:val="0"/>
          <w:lang w:eastAsia="tr-TR"/>
          <w14:ligatures w14:val="none"/>
        </w:rPr>
        <w:t>35 öğrenci</w:t>
      </w:r>
      <w:r w:rsidRPr="00F93F8E">
        <w:rPr>
          <w:rFonts w:ascii="Times New Roman" w:eastAsia="Times New Roman" w:hAnsi="Times New Roman" w:cs="Times New Roman"/>
          <w:kern w:val="0"/>
          <w:lang w:eastAsia="tr-TR"/>
          <w14:ligatures w14:val="none"/>
        </w:rPr>
        <w:t xml:space="preserve"> katılmıştır.</w:t>
      </w:r>
    </w:p>
    <w:p w14:paraId="76DE5386" w14:textId="1F0C2CD9" w:rsidR="00F93F8E" w:rsidRPr="00F93F8E" w:rsidRDefault="00580424" w:rsidP="00F93F8E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lang w:eastAsia="tr-T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lang w:eastAsia="tr-TR"/>
          <w14:ligatures w14:val="none"/>
        </w:rPr>
        <w:t>1</w:t>
      </w:r>
      <w:r w:rsidR="00F93F8E" w:rsidRPr="00F93F8E">
        <w:rPr>
          <w:rFonts w:ascii="Times New Roman" w:eastAsia="Times New Roman" w:hAnsi="Times New Roman" w:cs="Times New Roman"/>
          <w:b/>
          <w:bCs/>
          <w:kern w:val="0"/>
          <w:lang w:eastAsia="tr-TR"/>
          <w14:ligatures w14:val="none"/>
        </w:rPr>
        <w:t>. Sayısal Veriler ve Dağılım Tablosu</w:t>
      </w:r>
    </w:p>
    <w:p w14:paraId="4A37434D" w14:textId="77777777" w:rsidR="00F93F8E" w:rsidRPr="00F93F8E" w:rsidRDefault="00F93F8E" w:rsidP="00F93F8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tr-TR"/>
          <w14:ligatures w14:val="none"/>
        </w:rPr>
      </w:pPr>
      <w:r w:rsidRPr="00F93F8E">
        <w:rPr>
          <w:rFonts w:ascii="Times New Roman" w:eastAsia="Times New Roman" w:hAnsi="Times New Roman" w:cs="Times New Roman"/>
          <w:kern w:val="0"/>
          <w:lang w:eastAsia="tr-TR"/>
          <w14:ligatures w14:val="none"/>
        </w:rPr>
        <w:t xml:space="preserve">Değerlendirmeler 5'li </w:t>
      </w:r>
      <w:proofErr w:type="spellStart"/>
      <w:r w:rsidRPr="00F93F8E">
        <w:rPr>
          <w:rFonts w:ascii="Times New Roman" w:eastAsia="Times New Roman" w:hAnsi="Times New Roman" w:cs="Times New Roman"/>
          <w:kern w:val="0"/>
          <w:lang w:eastAsia="tr-TR"/>
          <w14:ligatures w14:val="none"/>
        </w:rPr>
        <w:t>Likert</w:t>
      </w:r>
      <w:proofErr w:type="spellEnd"/>
      <w:r w:rsidRPr="00F93F8E">
        <w:rPr>
          <w:rFonts w:ascii="Times New Roman" w:eastAsia="Times New Roman" w:hAnsi="Times New Roman" w:cs="Times New Roman"/>
          <w:kern w:val="0"/>
          <w:lang w:eastAsia="tr-TR"/>
          <w14:ligatures w14:val="none"/>
        </w:rPr>
        <w:t xml:space="preserve"> ölçeği üzerinden puanlanmıştır (</w:t>
      </w:r>
      <w:r w:rsidRPr="00F93F8E">
        <w:rPr>
          <w:rFonts w:ascii="Times New Roman" w:eastAsia="Times New Roman" w:hAnsi="Times New Roman" w:cs="Times New Roman"/>
          <w:i/>
          <w:iCs/>
          <w:kern w:val="0"/>
          <w:lang w:eastAsia="tr-TR"/>
          <w14:ligatures w14:val="none"/>
        </w:rPr>
        <w:t>1 = Kesinlikle Katılmıyorum</w:t>
      </w:r>
      <w:r w:rsidRPr="00F93F8E">
        <w:rPr>
          <w:rFonts w:ascii="Times New Roman" w:eastAsia="Times New Roman" w:hAnsi="Times New Roman" w:cs="Times New Roman"/>
          <w:kern w:val="0"/>
          <w:lang w:eastAsia="tr-TR"/>
          <w14:ligatures w14:val="none"/>
        </w:rPr>
        <w:t xml:space="preserve">, </w:t>
      </w:r>
      <w:r w:rsidRPr="00F93F8E">
        <w:rPr>
          <w:rFonts w:ascii="Times New Roman" w:eastAsia="Times New Roman" w:hAnsi="Times New Roman" w:cs="Times New Roman"/>
          <w:i/>
          <w:iCs/>
          <w:kern w:val="0"/>
          <w:lang w:eastAsia="tr-TR"/>
          <w14:ligatures w14:val="none"/>
        </w:rPr>
        <w:t>2 = Katılmıyorum</w:t>
      </w:r>
      <w:r w:rsidRPr="00F93F8E">
        <w:rPr>
          <w:rFonts w:ascii="Times New Roman" w:eastAsia="Times New Roman" w:hAnsi="Times New Roman" w:cs="Times New Roman"/>
          <w:kern w:val="0"/>
          <w:lang w:eastAsia="tr-TR"/>
          <w14:ligatures w14:val="none"/>
        </w:rPr>
        <w:t xml:space="preserve">, </w:t>
      </w:r>
      <w:r w:rsidRPr="00F93F8E">
        <w:rPr>
          <w:rFonts w:ascii="Times New Roman" w:eastAsia="Times New Roman" w:hAnsi="Times New Roman" w:cs="Times New Roman"/>
          <w:i/>
          <w:iCs/>
          <w:kern w:val="0"/>
          <w:lang w:eastAsia="tr-TR"/>
          <w14:ligatures w14:val="none"/>
        </w:rPr>
        <w:t>3 = Kararsızım</w:t>
      </w:r>
      <w:r w:rsidRPr="00F93F8E">
        <w:rPr>
          <w:rFonts w:ascii="Times New Roman" w:eastAsia="Times New Roman" w:hAnsi="Times New Roman" w:cs="Times New Roman"/>
          <w:kern w:val="0"/>
          <w:lang w:eastAsia="tr-TR"/>
          <w14:ligatures w14:val="none"/>
        </w:rPr>
        <w:t xml:space="preserve">, </w:t>
      </w:r>
      <w:r w:rsidRPr="00F93F8E">
        <w:rPr>
          <w:rFonts w:ascii="Times New Roman" w:eastAsia="Times New Roman" w:hAnsi="Times New Roman" w:cs="Times New Roman"/>
          <w:i/>
          <w:iCs/>
          <w:kern w:val="0"/>
          <w:lang w:eastAsia="tr-TR"/>
          <w14:ligatures w14:val="none"/>
        </w:rPr>
        <w:t>4 = Katılıyorum</w:t>
      </w:r>
      <w:r w:rsidRPr="00F93F8E">
        <w:rPr>
          <w:rFonts w:ascii="Times New Roman" w:eastAsia="Times New Roman" w:hAnsi="Times New Roman" w:cs="Times New Roman"/>
          <w:kern w:val="0"/>
          <w:lang w:eastAsia="tr-TR"/>
          <w14:ligatures w14:val="none"/>
        </w:rPr>
        <w:t xml:space="preserve">, </w:t>
      </w:r>
      <w:r w:rsidRPr="00F93F8E">
        <w:rPr>
          <w:rFonts w:ascii="Times New Roman" w:eastAsia="Times New Roman" w:hAnsi="Times New Roman" w:cs="Times New Roman"/>
          <w:i/>
          <w:iCs/>
          <w:kern w:val="0"/>
          <w:lang w:eastAsia="tr-TR"/>
          <w14:ligatures w14:val="none"/>
        </w:rPr>
        <w:t>5 = Kesinlikle Katılıyorum</w:t>
      </w:r>
      <w:r w:rsidRPr="00F93F8E">
        <w:rPr>
          <w:rFonts w:ascii="Times New Roman" w:eastAsia="Times New Roman" w:hAnsi="Times New Roman" w:cs="Times New Roman"/>
          <w:kern w:val="0"/>
          <w:lang w:eastAsia="tr-TR"/>
          <w14:ligatures w14:val="none"/>
        </w:rPr>
        <w:t>).</w:t>
      </w:r>
    </w:p>
    <w:p w14:paraId="73D9C968" w14:textId="10AC9199" w:rsidR="00F93F8E" w:rsidRDefault="00F93F8E" w:rsidP="0058042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lang w:eastAsia="tr-TR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lang w:eastAsia="tr-TR"/>
        </w:rPr>
        <w:drawing>
          <wp:inline distT="0" distB="0" distL="0" distR="0" wp14:anchorId="475A43A5" wp14:editId="67BD5A4F">
            <wp:extent cx="5235129" cy="2495227"/>
            <wp:effectExtent l="0" t="0" r="0" b="0"/>
            <wp:docPr id="1897445576" name="Resim 2" descr="öykü gelişim çizgisi; kumpas; grafiğini çıkarma, metin, ekran görüntüsü, çizgi içeren bir resim&#10;&#10;Yapay zeka tarafından oluşturulmuş içerik yanlış olabilir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7445576" name="Resim 2" descr="öykü gelişim çizgisi; kumpas; grafiğini çıkarma, metin, ekran görüntüsü, çizgi içeren bir resim&#10;&#10;Yapay zeka tarafından oluşturulmuş içerik yanlış olabilir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3321" cy="2518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AF7B4A" w14:textId="1273E674" w:rsidR="00580424" w:rsidRPr="00F93F8E" w:rsidRDefault="00580424" w:rsidP="0058042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lang w:eastAsia="tr-TR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lang w:eastAsia="tr-TR"/>
        </w:rPr>
        <w:drawing>
          <wp:inline distT="0" distB="0" distL="0" distR="0" wp14:anchorId="035CB78D" wp14:editId="7ABD428C">
            <wp:extent cx="4839629" cy="3053039"/>
            <wp:effectExtent l="0" t="0" r="0" b="0"/>
            <wp:docPr id="863047133" name="Resim 3" descr="ekran görüntüsü, metin, sayı, numara, öykü gelişim çizgisi; kumpas; grafiğini çıkarma içeren bir resim&#10;&#10;Yapay zeka tarafından oluşturulmuş içerik yanlış olabilir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3047133" name="Resim 3" descr="ekran görüntüsü, metin, sayı, numara, öykü gelişim çizgisi; kumpas; grafiğini çıkarma içeren bir resim&#10;&#10;Yapay zeka tarafından oluşturulmuş içerik yanlış olabilir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7460" cy="30895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7C1EC2" w14:textId="63421C76" w:rsidR="00F93F8E" w:rsidRPr="00F93F8E" w:rsidRDefault="00580424" w:rsidP="00F93F8E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lang w:eastAsia="tr-T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lang w:eastAsia="tr-TR"/>
          <w14:ligatures w14:val="none"/>
        </w:rPr>
        <w:lastRenderedPageBreak/>
        <w:t>2</w:t>
      </w:r>
      <w:r w:rsidR="00F93F8E" w:rsidRPr="00F93F8E">
        <w:rPr>
          <w:rFonts w:ascii="Times New Roman" w:eastAsia="Times New Roman" w:hAnsi="Times New Roman" w:cs="Times New Roman"/>
          <w:b/>
          <w:bCs/>
          <w:kern w:val="0"/>
          <w:lang w:eastAsia="tr-TR"/>
          <w14:ligatures w14:val="none"/>
        </w:rPr>
        <w:t>. Bulguların Değerlendirilmesi</w:t>
      </w:r>
    </w:p>
    <w:p w14:paraId="2EB4CC2C" w14:textId="77777777" w:rsidR="00F93F8E" w:rsidRPr="00F93F8E" w:rsidRDefault="00F93F8E" w:rsidP="00F93F8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tr-TR"/>
          <w14:ligatures w14:val="none"/>
        </w:rPr>
      </w:pPr>
      <w:r w:rsidRPr="00F93F8E">
        <w:rPr>
          <w:rFonts w:ascii="Times New Roman" w:eastAsia="Times New Roman" w:hAnsi="Times New Roman" w:cs="Times New Roman"/>
          <w:b/>
          <w:bCs/>
          <w:kern w:val="0"/>
          <w:lang w:eastAsia="tr-TR"/>
          <w14:ligatures w14:val="none"/>
        </w:rPr>
        <w:t>Yüksek Başarı Alanları:</w:t>
      </w:r>
    </w:p>
    <w:p w14:paraId="690989B3" w14:textId="77777777" w:rsidR="00F93F8E" w:rsidRPr="00F93F8E" w:rsidRDefault="00F93F8E" w:rsidP="00F93F8E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tr-TR"/>
          <w14:ligatures w14:val="none"/>
        </w:rPr>
      </w:pPr>
      <w:r w:rsidRPr="00F93F8E">
        <w:rPr>
          <w:rFonts w:ascii="Times New Roman" w:eastAsia="Times New Roman" w:hAnsi="Times New Roman" w:cs="Times New Roman"/>
          <w:kern w:val="0"/>
          <w:lang w:eastAsia="tr-TR"/>
          <w14:ligatures w14:val="none"/>
        </w:rPr>
        <w:t>Programın içeriği (</w:t>
      </w:r>
      <w:r w:rsidRPr="00F93F8E">
        <w:rPr>
          <w:rFonts w:ascii="Times New Roman" w:eastAsia="Times New Roman" w:hAnsi="Times New Roman" w:cs="Times New Roman"/>
          <w:b/>
          <w:bCs/>
          <w:kern w:val="0"/>
          <w:lang w:eastAsia="tr-TR"/>
          <w14:ligatures w14:val="none"/>
        </w:rPr>
        <w:t>4,26</w:t>
      </w:r>
      <w:r w:rsidRPr="00F93F8E">
        <w:rPr>
          <w:rFonts w:ascii="Times New Roman" w:eastAsia="Times New Roman" w:hAnsi="Times New Roman" w:cs="Times New Roman"/>
          <w:kern w:val="0"/>
          <w:lang w:eastAsia="tr-TR"/>
          <w14:ligatures w14:val="none"/>
        </w:rPr>
        <w:t>) ve akademik/idari kadro tanıtımı (</w:t>
      </w:r>
      <w:r w:rsidRPr="00F93F8E">
        <w:rPr>
          <w:rFonts w:ascii="Times New Roman" w:eastAsia="Times New Roman" w:hAnsi="Times New Roman" w:cs="Times New Roman"/>
          <w:b/>
          <w:bCs/>
          <w:kern w:val="0"/>
          <w:lang w:eastAsia="tr-TR"/>
          <w14:ligatures w14:val="none"/>
        </w:rPr>
        <w:t>4,26</w:t>
      </w:r>
      <w:r w:rsidRPr="00F93F8E">
        <w:rPr>
          <w:rFonts w:ascii="Times New Roman" w:eastAsia="Times New Roman" w:hAnsi="Times New Roman" w:cs="Times New Roman"/>
          <w:kern w:val="0"/>
          <w:lang w:eastAsia="tr-TR"/>
          <w14:ligatures w14:val="none"/>
        </w:rPr>
        <w:t xml:space="preserve">) öğrencilerden en yüksek takdiri almıştır. Özellikle içerik konusunda katılımcıların </w:t>
      </w:r>
      <w:r w:rsidRPr="00F93F8E">
        <w:rPr>
          <w:rFonts w:ascii="Times New Roman" w:eastAsia="Times New Roman" w:hAnsi="Times New Roman" w:cs="Times New Roman"/>
          <w:b/>
          <w:bCs/>
          <w:kern w:val="0"/>
          <w:lang w:eastAsia="tr-TR"/>
          <w14:ligatures w14:val="none"/>
        </w:rPr>
        <w:t>%91,4'ü</w:t>
      </w:r>
      <w:r w:rsidRPr="00F93F8E">
        <w:rPr>
          <w:rFonts w:ascii="Times New Roman" w:eastAsia="Times New Roman" w:hAnsi="Times New Roman" w:cs="Times New Roman"/>
          <w:kern w:val="0"/>
          <w:lang w:eastAsia="tr-TR"/>
          <w14:ligatures w14:val="none"/>
        </w:rPr>
        <w:t xml:space="preserve"> olumlu görüş bildirmiş, hiçbir öğrenci "Kararsızım" seçeneğini işaretlememiştir.</w:t>
      </w:r>
    </w:p>
    <w:p w14:paraId="2DF49070" w14:textId="77777777" w:rsidR="00F93F8E" w:rsidRPr="00F93F8E" w:rsidRDefault="00F93F8E" w:rsidP="00F93F8E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tr-TR"/>
          <w14:ligatures w14:val="none"/>
        </w:rPr>
      </w:pPr>
      <w:r w:rsidRPr="00F93F8E">
        <w:rPr>
          <w:rFonts w:ascii="Times New Roman" w:eastAsia="Times New Roman" w:hAnsi="Times New Roman" w:cs="Times New Roman"/>
          <w:kern w:val="0"/>
          <w:lang w:eastAsia="tr-TR"/>
          <w14:ligatures w14:val="none"/>
        </w:rPr>
        <w:t>Bölüm tanıtımı (</w:t>
      </w:r>
      <w:r w:rsidRPr="00F93F8E">
        <w:rPr>
          <w:rFonts w:ascii="Times New Roman" w:eastAsia="Times New Roman" w:hAnsi="Times New Roman" w:cs="Times New Roman"/>
          <w:b/>
          <w:bCs/>
          <w:kern w:val="0"/>
          <w:lang w:eastAsia="tr-TR"/>
          <w14:ligatures w14:val="none"/>
        </w:rPr>
        <w:t>4,23</w:t>
      </w:r>
      <w:r w:rsidRPr="00F93F8E">
        <w:rPr>
          <w:rFonts w:ascii="Times New Roman" w:eastAsia="Times New Roman" w:hAnsi="Times New Roman" w:cs="Times New Roman"/>
          <w:kern w:val="0"/>
          <w:lang w:eastAsia="tr-TR"/>
          <w14:ligatures w14:val="none"/>
        </w:rPr>
        <w:t>) öğrencilerin eğitim alacakları program hakkında yeterli donanıma ulaştıklarını göstermektedir.</w:t>
      </w:r>
    </w:p>
    <w:p w14:paraId="1A55EE8F" w14:textId="77777777" w:rsidR="00F93F8E" w:rsidRPr="00F93F8E" w:rsidRDefault="00F93F8E" w:rsidP="00F93F8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tr-TR"/>
          <w14:ligatures w14:val="none"/>
        </w:rPr>
      </w:pPr>
      <w:r w:rsidRPr="00F93F8E">
        <w:rPr>
          <w:rFonts w:ascii="Times New Roman" w:eastAsia="Times New Roman" w:hAnsi="Times New Roman" w:cs="Times New Roman"/>
          <w:b/>
          <w:bCs/>
          <w:kern w:val="0"/>
          <w:lang w:eastAsia="tr-TR"/>
          <w14:ligatures w14:val="none"/>
        </w:rPr>
        <w:t>Gelişime ve İyileştirmeye Açık Alanlar:</w:t>
      </w:r>
    </w:p>
    <w:p w14:paraId="6DAD9D91" w14:textId="77777777" w:rsidR="00F93F8E" w:rsidRPr="00F93F8E" w:rsidRDefault="00F93F8E" w:rsidP="00F93F8E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tr-TR"/>
          <w14:ligatures w14:val="none"/>
        </w:rPr>
      </w:pPr>
      <w:r w:rsidRPr="00F93F8E">
        <w:rPr>
          <w:rFonts w:ascii="Times New Roman" w:eastAsia="Times New Roman" w:hAnsi="Times New Roman" w:cs="Times New Roman"/>
          <w:b/>
          <w:bCs/>
          <w:kern w:val="0"/>
          <w:lang w:eastAsia="tr-TR"/>
          <w14:ligatures w14:val="none"/>
        </w:rPr>
        <w:t>Zaman Planlaması (Süre):</w:t>
      </w:r>
      <w:r w:rsidRPr="00F93F8E">
        <w:rPr>
          <w:rFonts w:ascii="Times New Roman" w:eastAsia="Times New Roman" w:hAnsi="Times New Roman" w:cs="Times New Roman"/>
          <w:kern w:val="0"/>
          <w:lang w:eastAsia="tr-TR"/>
          <w14:ligatures w14:val="none"/>
        </w:rPr>
        <w:t xml:space="preserve"> Süre yeterliliği maddesi </w:t>
      </w:r>
      <w:r w:rsidRPr="00F93F8E">
        <w:rPr>
          <w:rFonts w:ascii="Times New Roman" w:eastAsia="Times New Roman" w:hAnsi="Times New Roman" w:cs="Times New Roman"/>
          <w:b/>
          <w:bCs/>
          <w:kern w:val="0"/>
          <w:lang w:eastAsia="tr-TR"/>
          <w14:ligatures w14:val="none"/>
        </w:rPr>
        <w:t>3,86</w:t>
      </w:r>
      <w:r w:rsidRPr="00F93F8E">
        <w:rPr>
          <w:rFonts w:ascii="Times New Roman" w:eastAsia="Times New Roman" w:hAnsi="Times New Roman" w:cs="Times New Roman"/>
          <w:kern w:val="0"/>
          <w:lang w:eastAsia="tr-TR"/>
          <w14:ligatures w14:val="none"/>
        </w:rPr>
        <w:t xml:space="preserve"> puan ile anketin en düşük skoruna sahiptir. 5 öğrencinin (%14,3) olumsuz, 4 öğrencinin (%11,4) kararsız oy kullanması; bazı sunumların sıkıştırılmış olabileceğine ya da program akışında zaman baskısı hissedildiğine işaret etmektedir.</w:t>
      </w:r>
    </w:p>
    <w:p w14:paraId="3882B7AA" w14:textId="660EDA9D" w:rsidR="00F93F8E" w:rsidRPr="00F93F8E" w:rsidRDefault="00F93F8E" w:rsidP="00F93F8E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tr-TR"/>
          <w14:ligatures w14:val="none"/>
        </w:rPr>
      </w:pPr>
      <w:r w:rsidRPr="00F93F8E">
        <w:rPr>
          <w:rFonts w:ascii="Times New Roman" w:eastAsia="Times New Roman" w:hAnsi="Times New Roman" w:cs="Times New Roman"/>
          <w:b/>
          <w:bCs/>
          <w:kern w:val="0"/>
          <w:lang w:eastAsia="tr-TR"/>
          <w14:ligatures w14:val="none"/>
        </w:rPr>
        <w:t>İnteraktif Katılım ve Soru Sorma:</w:t>
      </w:r>
      <w:r w:rsidRPr="00F93F8E">
        <w:rPr>
          <w:rFonts w:ascii="Times New Roman" w:eastAsia="Times New Roman" w:hAnsi="Times New Roman" w:cs="Times New Roman"/>
          <w:kern w:val="0"/>
          <w:lang w:eastAsia="tr-TR"/>
          <w14:ligatures w14:val="none"/>
        </w:rPr>
        <w:t xml:space="preserve"> Soru sorma motivasyonu genel puan olarak yüksek (4,20) olsa </w:t>
      </w:r>
      <w:proofErr w:type="gramStart"/>
      <w:r w:rsidRPr="00F93F8E">
        <w:rPr>
          <w:rFonts w:ascii="Times New Roman" w:eastAsia="Times New Roman" w:hAnsi="Times New Roman" w:cs="Times New Roman"/>
          <w:kern w:val="0"/>
          <w:lang w:eastAsia="tr-TR"/>
          <w14:ligatures w14:val="none"/>
        </w:rPr>
        <w:t>da,</w:t>
      </w:r>
      <w:proofErr w:type="gramEnd"/>
      <w:r w:rsidRPr="00F93F8E">
        <w:rPr>
          <w:rFonts w:ascii="Times New Roman" w:eastAsia="Times New Roman" w:hAnsi="Times New Roman" w:cs="Times New Roman"/>
          <w:kern w:val="0"/>
          <w:lang w:eastAsia="tr-TR"/>
          <w14:ligatures w14:val="none"/>
        </w:rPr>
        <w:t xml:space="preserve"> öğrencilerin </w:t>
      </w:r>
      <w:r w:rsidRPr="00F93F8E">
        <w:rPr>
          <w:rFonts w:ascii="Times New Roman" w:eastAsia="Times New Roman" w:hAnsi="Times New Roman" w:cs="Times New Roman"/>
          <w:b/>
          <w:bCs/>
          <w:kern w:val="0"/>
          <w:lang w:eastAsia="tr-TR"/>
          <w14:ligatures w14:val="none"/>
        </w:rPr>
        <w:t>%20'si (7 kişi)</w:t>
      </w:r>
      <w:r w:rsidRPr="00F93F8E">
        <w:rPr>
          <w:rFonts w:ascii="Times New Roman" w:eastAsia="Times New Roman" w:hAnsi="Times New Roman" w:cs="Times New Roman"/>
          <w:kern w:val="0"/>
          <w:lang w:eastAsia="tr-TR"/>
          <w14:ligatures w14:val="none"/>
        </w:rPr>
        <w:t xml:space="preserve"> bu konuda "Kararsızım" yanıtını vermiştir. Bu veri, öğrencilerin topluluk önünde soru sormakta çekingenlik gösterdiğini göstermektedir.</w:t>
      </w:r>
    </w:p>
    <w:p w14:paraId="09CCD57E" w14:textId="215A6B82" w:rsidR="00F93F8E" w:rsidRPr="00F93F8E" w:rsidRDefault="00580424" w:rsidP="00F93F8E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lang w:eastAsia="tr-T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lang w:eastAsia="tr-TR"/>
          <w14:ligatures w14:val="none"/>
        </w:rPr>
        <w:t>3.</w:t>
      </w:r>
      <w:r w:rsidR="00F93F8E" w:rsidRPr="00F93F8E">
        <w:rPr>
          <w:rFonts w:ascii="Times New Roman" w:eastAsia="Times New Roman" w:hAnsi="Times New Roman" w:cs="Times New Roman"/>
          <w:b/>
          <w:bCs/>
          <w:kern w:val="0"/>
          <w:lang w:eastAsia="tr-TR"/>
          <w14:ligatures w14:val="none"/>
        </w:rPr>
        <w:t xml:space="preserve"> Sonuç ve Öneriler</w:t>
      </w:r>
    </w:p>
    <w:p w14:paraId="1227095C" w14:textId="04D956BA" w:rsidR="00F93F8E" w:rsidRPr="00F93F8E" w:rsidRDefault="00F93F8E" w:rsidP="00F93F8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tr-TR"/>
          <w14:ligatures w14:val="none"/>
        </w:rPr>
      </w:pPr>
      <w:r w:rsidRPr="00F93F8E">
        <w:rPr>
          <w:rFonts w:ascii="Times New Roman" w:eastAsia="Times New Roman" w:hAnsi="Times New Roman" w:cs="Times New Roman"/>
          <w:b/>
          <w:bCs/>
          <w:kern w:val="0"/>
          <w:lang w:eastAsia="tr-TR"/>
          <w14:ligatures w14:val="none"/>
        </w:rPr>
        <w:t>Oturum Sürelerinin Optimize Edilmesi:</w:t>
      </w:r>
      <w:r w:rsidRPr="00F93F8E">
        <w:rPr>
          <w:rFonts w:ascii="Times New Roman" w:eastAsia="Times New Roman" w:hAnsi="Times New Roman" w:cs="Times New Roman"/>
          <w:kern w:val="0"/>
          <w:lang w:eastAsia="tr-TR"/>
          <w14:ligatures w14:val="none"/>
        </w:rPr>
        <w:t xml:space="preserve"> Bir sonraki oryantasyon organizasyonunda program daha geniş bir zamana yayıl</w:t>
      </w:r>
      <w:r>
        <w:rPr>
          <w:rFonts w:ascii="Times New Roman" w:eastAsia="Times New Roman" w:hAnsi="Times New Roman" w:cs="Times New Roman"/>
          <w:kern w:val="0"/>
          <w:lang w:eastAsia="tr-TR"/>
          <w14:ligatures w14:val="none"/>
        </w:rPr>
        <w:t>abilir</w:t>
      </w:r>
      <w:r w:rsidRPr="00F93F8E">
        <w:rPr>
          <w:rFonts w:ascii="Times New Roman" w:eastAsia="Times New Roman" w:hAnsi="Times New Roman" w:cs="Times New Roman"/>
          <w:kern w:val="0"/>
          <w:lang w:eastAsia="tr-TR"/>
          <w14:ligatures w14:val="none"/>
        </w:rPr>
        <w:t>.</w:t>
      </w:r>
    </w:p>
    <w:p w14:paraId="2C1C9F3F" w14:textId="0DE09FBC" w:rsidR="00F93F8E" w:rsidRPr="00F93F8E" w:rsidRDefault="00F93F8E" w:rsidP="00F93F8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tr-TR"/>
          <w14:ligatures w14:val="none"/>
        </w:rPr>
      </w:pPr>
      <w:r w:rsidRPr="00F93F8E">
        <w:rPr>
          <w:rFonts w:ascii="Times New Roman" w:eastAsia="Times New Roman" w:hAnsi="Times New Roman" w:cs="Times New Roman"/>
          <w:b/>
          <w:bCs/>
          <w:kern w:val="0"/>
          <w:lang w:eastAsia="tr-TR"/>
          <w14:ligatures w14:val="none"/>
        </w:rPr>
        <w:t>Uygulamanın Sürdürülebilirliği:</w:t>
      </w:r>
      <w:r w:rsidRPr="00F93F8E">
        <w:rPr>
          <w:rFonts w:ascii="Times New Roman" w:eastAsia="Times New Roman" w:hAnsi="Times New Roman" w:cs="Times New Roman"/>
          <w:kern w:val="0"/>
          <w:lang w:eastAsia="tr-TR"/>
          <w14:ligatures w14:val="none"/>
        </w:rPr>
        <w:t xml:space="preserve"> Genel memnuniyet oranının </w:t>
      </w:r>
      <w:r w:rsidRPr="00F93F8E">
        <w:rPr>
          <w:rFonts w:ascii="Times New Roman" w:eastAsia="Times New Roman" w:hAnsi="Times New Roman" w:cs="Times New Roman"/>
          <w:b/>
          <w:bCs/>
          <w:kern w:val="0"/>
          <w:lang w:eastAsia="tr-TR"/>
          <w14:ligatures w14:val="none"/>
        </w:rPr>
        <w:t>%82,9</w:t>
      </w:r>
      <w:r w:rsidRPr="00F93F8E">
        <w:rPr>
          <w:rFonts w:ascii="Times New Roman" w:eastAsia="Times New Roman" w:hAnsi="Times New Roman" w:cs="Times New Roman"/>
          <w:kern w:val="0"/>
          <w:lang w:eastAsia="tr-TR"/>
          <w14:ligatures w14:val="none"/>
        </w:rPr>
        <w:t xml:space="preserve"> ve genel ortalamanın </w:t>
      </w:r>
      <w:r w:rsidRPr="00F93F8E">
        <w:rPr>
          <w:rFonts w:ascii="Times New Roman" w:eastAsia="Times New Roman" w:hAnsi="Times New Roman" w:cs="Times New Roman"/>
          <w:b/>
          <w:bCs/>
          <w:kern w:val="0"/>
          <w:lang w:eastAsia="tr-TR"/>
          <w14:ligatures w14:val="none"/>
        </w:rPr>
        <w:t>4,16</w:t>
      </w:r>
      <w:r w:rsidRPr="00F93F8E">
        <w:rPr>
          <w:rFonts w:ascii="Times New Roman" w:eastAsia="Times New Roman" w:hAnsi="Times New Roman" w:cs="Times New Roman"/>
          <w:kern w:val="0"/>
          <w:lang w:eastAsia="tr-TR"/>
          <w14:ligatures w14:val="none"/>
        </w:rPr>
        <w:t xml:space="preserve"> seviyesinde gerçekleşmesi, mevcut içerik modelinin başarılı olduğunu ve ana omurganın korunarak devam ettirilmesi gerektiğini ortaya koymaktadır.</w:t>
      </w:r>
    </w:p>
    <w:p w14:paraId="5268E1C3" w14:textId="77777777" w:rsidR="00F93F8E" w:rsidRPr="00F93F8E" w:rsidRDefault="00F93F8E" w:rsidP="00F93F8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tr-TR"/>
          <w14:ligatures w14:val="none"/>
        </w:rPr>
      </w:pPr>
    </w:p>
    <w:p w14:paraId="6FBD134F" w14:textId="77777777" w:rsidR="00F93F8E" w:rsidRPr="00F93F8E" w:rsidRDefault="00F93F8E" w:rsidP="00F93F8E">
      <w:pPr>
        <w:jc w:val="both"/>
      </w:pPr>
    </w:p>
    <w:sectPr w:rsidR="00F93F8E" w:rsidRPr="00F93F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5422B5"/>
    <w:multiLevelType w:val="multilevel"/>
    <w:tmpl w:val="62CEF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903608B"/>
    <w:multiLevelType w:val="multilevel"/>
    <w:tmpl w:val="10C473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56080538">
    <w:abstractNumId w:val="1"/>
  </w:num>
  <w:num w:numId="2" w16cid:durableId="15389288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3F8E"/>
    <w:rsid w:val="00580424"/>
    <w:rsid w:val="006476A0"/>
    <w:rsid w:val="00E87E9A"/>
    <w:rsid w:val="00F93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38D9089"/>
  <w15:chartTrackingRefBased/>
  <w15:docId w15:val="{B7FA2824-5FAE-7544-9E21-A7D9D278E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tr-T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F93F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93F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93F8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93F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93F8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93F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93F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93F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93F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F93F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rsid w:val="00F93F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rsid w:val="00F93F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93F8E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93F8E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93F8E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93F8E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93F8E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93F8E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F93F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93F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F93F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F93F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F93F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F93F8E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F93F8E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F93F8E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F93F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F93F8E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F93F8E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F93F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tr-T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315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busra kurt</dc:creator>
  <cp:keywords/>
  <dc:description/>
  <cp:lastModifiedBy>busra kurt</cp:lastModifiedBy>
  <cp:revision>2</cp:revision>
  <dcterms:created xsi:type="dcterms:W3CDTF">2026-10-23T09:10:00Z</dcterms:created>
  <dcterms:modified xsi:type="dcterms:W3CDTF">2026-10-23T09:45:00Z</dcterms:modified>
</cp:coreProperties>
</file>